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Książka "WordPress dla początkujących" już w sprzedaży!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grudnia nakładem wydawnictwa Helion ukazała się książka "WordPress dla początkujących" autorstwa Agnieszki Ciborowskiej i Jarosława Lipińskiego. Książka w przystępny sposób uczy jak stworzyć stronę internetową od podstaw i jest przeznaczona dla początkujących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https://helion.pl/ksiazki/wordpress-dla-poczatkujacych-agnieszka-ciborowska-jaroslaw-lipinski,wppocz.htm#format/d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możliwości WordPressa!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Stwórz swoją pierwszą stronę w kwadrans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Naucz się tworzyć i edytować wpisy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Poznaj możliwości konfiguracji stron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Odkryj funkcje najlepszych wtyczek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WordPress </w:t>
      </w:r>
      <w:r>
        <w:rPr>
          <w:rFonts w:ascii="calibri" w:hAnsi="calibri" w:eastAsia="calibri" w:cs="calibri"/>
          <w:sz w:val="24"/>
          <w:szCs w:val="24"/>
        </w:rPr>
        <w:t xml:space="preserve">jest potężnym narzędziem, zarówno pod względem możliwości, jak i niebywałej popularności na rynku. System, który miał pierwotnie obsługiwać proste blogi, w ciągu kilku lat rozrósł się i podbił serca milionów administratorów serwisów WWW, wśród których są amatorzy prowadzący nieskomplikowane strony internetowe oraz potężne korporacje korzystające z </w:t>
      </w:r>
      <w:r>
        <w:rPr>
          <w:rFonts w:ascii="calibri" w:hAnsi="calibri" w:eastAsia="calibri" w:cs="calibri"/>
          <w:sz w:val="24"/>
          <w:szCs w:val="24"/>
          <w:b/>
        </w:rPr>
        <w:t xml:space="preserve">WordPressa </w:t>
      </w:r>
      <w:r>
        <w:rPr>
          <w:rFonts w:ascii="calibri" w:hAnsi="calibri" w:eastAsia="calibri" w:cs="calibri"/>
          <w:sz w:val="24"/>
          <w:szCs w:val="24"/>
        </w:rPr>
        <w:t xml:space="preserve">w celu promocji i sprzedaży swoich usług czy produktów w sieci. Niezależnie od tego, czy marzysz o karierze profesjonalnego administratora serwisów internetowych, czy po prostu chcesz zaprezentować swoją twórczość w internecie, z pewnością warto bliżej poznać ten </w:t>
      </w:r>
      <w:r>
        <w:rPr>
          <w:rFonts w:ascii="calibri" w:hAnsi="calibri" w:eastAsia="calibri" w:cs="calibri"/>
          <w:sz w:val="24"/>
          <w:szCs w:val="24"/>
          <w:b/>
        </w:rPr>
        <w:t xml:space="preserve">CMS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Pomoże w tym książka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WordPress dla początkujących</w:t>
      </w:r>
      <w:r>
        <w:rPr>
          <w:rFonts w:ascii="calibri" w:hAnsi="calibri" w:eastAsia="calibri" w:cs="calibri"/>
          <w:sz w:val="24"/>
          <w:szCs w:val="24"/>
        </w:rPr>
        <w:t xml:space="preserve"> , która pokaże Ci, jak szybko rozpocząć swoją przygodę z tym systemem, jeśli nie dysponujesz specjalistyczną wiedzą ani doświadczeniem. Dowiesz się z niej, jak tworzyć i formatować wpisy, dodawać do stron materiały graficzne, filmowe i dźwiękowe, tworzyć strukturę serwisu i definiować elementy nawigacyjne. Poznasz też sposoby zarządzania komentarzami i użytkownikami oraz nauczysz się zmieniać ustawienia i aktualizować system, a także dodawać motywy i wtyczki. Dowiesz się nawet, jak pozycjonować i optymalizować stronę oraz jak sprawić, aby była przyjazna osobom niepełnosprawnym. Czy można chcieć więcej?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Szybkie uruchamianie serwisu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Tworzenie, edycja i formatowanie treści tekstowych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Osadzanie treści multimedialnych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Definiowanie hierarchii stron serwisu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Dodawanie i konfiguracja elementów nawigacyjnych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komentarzami i użytkownikami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Korzystanie z motywów i stylów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Instalacja i używanie wtyczek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Aktualizacja i bezpieczeństwo systemu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Integracja z portalami społecznościowymi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Podstawy </w:t>
      </w:r>
      <w:r>
        <w:rPr>
          <w:rFonts w:ascii="calibri" w:hAnsi="calibri" w:eastAsia="calibri" w:cs="calibri"/>
          <w:sz w:val="24"/>
          <w:szCs w:val="24"/>
          <w:b/>
        </w:rPr>
        <w:t xml:space="preserve">CSS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HTML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Zasady dostępności dla osób niepełnosprawnych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Pozycjonowanie i optymalizacja stron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Tworzenie serwisów internetowych jeszcze nigdy nie było tak proste!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lion.pl/ksiazki/wordpress-dla-poczatkujacych-agnieszka-ciborowska-jaroslaw-lipinski,wppocz.htm#format/d" TargetMode="External"/><Relationship Id="rId8" Type="http://schemas.openxmlformats.org/officeDocument/2006/relationships/hyperlink" Target="http://helion.pl/view/8534E/ksiazki/wordpress-dla-poczatkujacych-agnieszka-ciborowska-jaroslaw-lipinski,wppocz.htm#format/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2024-04-29T03:51:37+02:00</dcterms:created>
  <dcterms:modified xsi:type="dcterms:W3CDTF">2024-04-29T03:51:37+02:00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